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75A1BF" w14:textId="77777777" w:rsidR="008D1809" w:rsidRDefault="008D1809" w:rsidP="642A7ED6"/>
    <w:p w14:paraId="524A316F" w14:textId="77777777" w:rsidR="008D1809" w:rsidRDefault="008D1809" w:rsidP="642A7ED6"/>
    <w:p w14:paraId="521EE077" w14:textId="77777777" w:rsidR="00F12485" w:rsidRDefault="00F12485" w:rsidP="642A7ED6"/>
    <w:p w14:paraId="637580BB" w14:textId="0CF7A20A" w:rsidR="008D1809" w:rsidRDefault="008D1809" w:rsidP="008D1809">
      <w:pPr>
        <w:pStyle w:val="PSCITitle"/>
      </w:pPr>
      <w:r>
        <w:t>Membership Fee Structure</w:t>
      </w:r>
    </w:p>
    <w:p w14:paraId="626F6428" w14:textId="0BD2BA99" w:rsidR="008D1809" w:rsidRPr="00BF6945" w:rsidRDefault="00145023" w:rsidP="00BF6945">
      <w:pPr>
        <w:pStyle w:val="PSCIHeading1"/>
        <w:rPr>
          <w:sz w:val="24"/>
          <w:szCs w:val="24"/>
        </w:rPr>
      </w:pPr>
      <w:r>
        <w:rPr>
          <w:sz w:val="24"/>
          <w:szCs w:val="24"/>
        </w:rPr>
        <w:t>October</w:t>
      </w:r>
      <w:r w:rsidR="006C7220">
        <w:rPr>
          <w:sz w:val="24"/>
          <w:szCs w:val="24"/>
        </w:rPr>
        <w:t xml:space="preserve"> 2024</w:t>
      </w:r>
    </w:p>
    <w:p w14:paraId="4BBF3FED" w14:textId="10BA0907" w:rsidR="008D1809" w:rsidRDefault="008D1809" w:rsidP="642A7ED6"/>
    <w:p w14:paraId="2D368BFD" w14:textId="34E63DF3" w:rsidR="00BF6945" w:rsidRDefault="00DB4666" w:rsidP="642A7ED6">
      <w:r w:rsidRPr="00DB4666">
        <w:t>Membership fees are paid annually</w:t>
      </w:r>
      <w:r>
        <w:t xml:space="preserve"> per calendar year</w:t>
      </w:r>
      <w:r w:rsidRPr="00DB4666">
        <w:t>. Fee levels are set by the Board and agreed by the membership. Fee levels for PSCI member companies are given below.</w:t>
      </w:r>
    </w:p>
    <w:p w14:paraId="49CF0CCD" w14:textId="77777777" w:rsidR="001A6E48" w:rsidRDefault="001A6E48" w:rsidP="642A7ED6"/>
    <w:p w14:paraId="20DD2A6E" w14:textId="4402AACB" w:rsidR="00B94CA2" w:rsidRPr="00B94CA2" w:rsidRDefault="001A6E48" w:rsidP="00B94CA2">
      <w:pPr>
        <w:pStyle w:val="PSCIBlockQuote"/>
        <w:rPr>
          <w:sz w:val="24"/>
          <w:szCs w:val="24"/>
        </w:rPr>
      </w:pPr>
      <w:r w:rsidRPr="00B94CA2">
        <w:rPr>
          <w:sz w:val="24"/>
          <w:szCs w:val="24"/>
        </w:rPr>
        <w:t>Membership Fees</w:t>
      </w:r>
    </w:p>
    <w:tbl>
      <w:tblPr>
        <w:tblStyle w:val="GridTable4-Accent1"/>
        <w:tblpPr w:leftFromText="180" w:rightFromText="180" w:vertAnchor="text" w:horzAnchor="margin" w:tblpXSpec="center" w:tblpY="-52"/>
        <w:tblW w:w="0" w:type="auto"/>
        <w:tblLayout w:type="fixed"/>
        <w:tblLook w:val="06A0" w:firstRow="1" w:lastRow="0" w:firstColumn="1" w:lastColumn="0" w:noHBand="1" w:noVBand="1"/>
      </w:tblPr>
      <w:tblGrid>
        <w:gridCol w:w="3827"/>
        <w:gridCol w:w="3398"/>
      </w:tblGrid>
      <w:tr w:rsidR="00B94CA2" w:rsidRPr="00B94CA2" w14:paraId="74B9F827" w14:textId="77777777" w:rsidTr="00B94C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7" w:type="dxa"/>
          </w:tcPr>
          <w:p w14:paraId="09260081" w14:textId="78D03115" w:rsidR="00B94CA2" w:rsidRPr="00B94CA2" w:rsidRDefault="00B94CA2" w:rsidP="00B94CA2">
            <w:pPr>
              <w:jc w:val="center"/>
              <w:rPr>
                <w:sz w:val="28"/>
                <w:szCs w:val="28"/>
              </w:rPr>
            </w:pPr>
            <w:r w:rsidRPr="00B94CA2">
              <w:rPr>
                <w:sz w:val="28"/>
                <w:szCs w:val="28"/>
              </w:rPr>
              <w:t>Annual Revenue</w:t>
            </w:r>
          </w:p>
        </w:tc>
        <w:tc>
          <w:tcPr>
            <w:tcW w:w="3398" w:type="dxa"/>
          </w:tcPr>
          <w:p w14:paraId="11EE0EC9" w14:textId="094CFA54" w:rsidR="00B94CA2" w:rsidRPr="00B94CA2" w:rsidRDefault="00B94CA2" w:rsidP="00B94C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Annual </w:t>
            </w:r>
            <w:r w:rsidRPr="00B94CA2">
              <w:rPr>
                <w:sz w:val="28"/>
                <w:szCs w:val="28"/>
              </w:rPr>
              <w:t>Fee</w:t>
            </w:r>
          </w:p>
        </w:tc>
      </w:tr>
      <w:tr w:rsidR="00B94CA2" w:rsidRPr="00B94CA2" w14:paraId="479C7564" w14:textId="77777777" w:rsidTr="00B94C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7" w:type="dxa"/>
          </w:tcPr>
          <w:p w14:paraId="35AF4ED0" w14:textId="70C99CA5" w:rsidR="00B94CA2" w:rsidRPr="00A92251" w:rsidRDefault="00B94CA2" w:rsidP="00B94CA2">
            <w:pPr>
              <w:jc w:val="center"/>
              <w:rPr>
                <w:b w:val="0"/>
                <w:bCs w:val="0"/>
                <w:color w:val="5A5A5A" w:themeColor="text1"/>
                <w:sz w:val="28"/>
                <w:szCs w:val="28"/>
              </w:rPr>
            </w:pPr>
            <w:r w:rsidRPr="00A92251">
              <w:rPr>
                <w:b w:val="0"/>
                <w:bCs w:val="0"/>
                <w:color w:val="5A5A5A" w:themeColor="text1"/>
                <w:sz w:val="28"/>
                <w:szCs w:val="28"/>
              </w:rPr>
              <w:t>$30bn and above</w:t>
            </w:r>
          </w:p>
        </w:tc>
        <w:tc>
          <w:tcPr>
            <w:tcW w:w="3398" w:type="dxa"/>
          </w:tcPr>
          <w:p w14:paraId="216F5855" w14:textId="77777777" w:rsidR="00B94CA2" w:rsidRPr="00A92251" w:rsidRDefault="00B94CA2" w:rsidP="00B94C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A5A5A" w:themeColor="text1"/>
                <w:sz w:val="28"/>
                <w:szCs w:val="28"/>
              </w:rPr>
            </w:pPr>
            <w:r w:rsidRPr="00A92251">
              <w:rPr>
                <w:color w:val="5A5A5A" w:themeColor="text1"/>
                <w:sz w:val="28"/>
                <w:szCs w:val="28"/>
              </w:rPr>
              <w:t>32,500</w:t>
            </w:r>
          </w:p>
        </w:tc>
      </w:tr>
      <w:tr w:rsidR="00B94CA2" w:rsidRPr="00B94CA2" w14:paraId="47348032" w14:textId="77777777" w:rsidTr="00B94C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7" w:type="dxa"/>
          </w:tcPr>
          <w:p w14:paraId="1F6EA44D" w14:textId="77777777" w:rsidR="00B94CA2" w:rsidRPr="00B94CA2" w:rsidRDefault="00B94CA2" w:rsidP="00B94CA2">
            <w:pPr>
              <w:jc w:val="center"/>
              <w:rPr>
                <w:b w:val="0"/>
                <w:bCs w:val="0"/>
                <w:color w:val="5A5A5A" w:themeColor="text1"/>
                <w:sz w:val="28"/>
                <w:szCs w:val="28"/>
              </w:rPr>
            </w:pPr>
            <w:r w:rsidRPr="00B94CA2">
              <w:rPr>
                <w:b w:val="0"/>
                <w:bCs w:val="0"/>
                <w:color w:val="5A5A5A" w:themeColor="text1"/>
                <w:sz w:val="28"/>
                <w:szCs w:val="28"/>
              </w:rPr>
              <w:t>$20bn - $30bn</w:t>
            </w:r>
          </w:p>
        </w:tc>
        <w:tc>
          <w:tcPr>
            <w:tcW w:w="3398" w:type="dxa"/>
          </w:tcPr>
          <w:p w14:paraId="72A1E0A8" w14:textId="77777777" w:rsidR="00B94CA2" w:rsidRPr="00B94CA2" w:rsidRDefault="00B94CA2" w:rsidP="00B94C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A5A5A" w:themeColor="text1"/>
                <w:sz w:val="28"/>
                <w:szCs w:val="28"/>
              </w:rPr>
            </w:pPr>
            <w:r w:rsidRPr="00B94CA2">
              <w:rPr>
                <w:color w:val="5A5A5A" w:themeColor="text1"/>
                <w:sz w:val="28"/>
                <w:szCs w:val="28"/>
              </w:rPr>
              <w:t>27,500</w:t>
            </w:r>
          </w:p>
        </w:tc>
      </w:tr>
      <w:tr w:rsidR="00B94CA2" w:rsidRPr="00B94CA2" w14:paraId="4E88AEAE" w14:textId="77777777" w:rsidTr="00B94C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7" w:type="dxa"/>
          </w:tcPr>
          <w:p w14:paraId="2247A3E1" w14:textId="77777777" w:rsidR="00B94CA2" w:rsidRPr="00B94CA2" w:rsidRDefault="00B94CA2" w:rsidP="00B94CA2">
            <w:pPr>
              <w:jc w:val="center"/>
              <w:rPr>
                <w:b w:val="0"/>
                <w:bCs w:val="0"/>
                <w:color w:val="5A5A5A" w:themeColor="text1"/>
                <w:sz w:val="28"/>
                <w:szCs w:val="28"/>
              </w:rPr>
            </w:pPr>
            <w:r w:rsidRPr="00B94CA2">
              <w:rPr>
                <w:b w:val="0"/>
                <w:bCs w:val="0"/>
                <w:color w:val="5A5A5A" w:themeColor="text1"/>
                <w:sz w:val="28"/>
                <w:szCs w:val="28"/>
              </w:rPr>
              <w:t>$10bn - $20bn</w:t>
            </w:r>
          </w:p>
        </w:tc>
        <w:tc>
          <w:tcPr>
            <w:tcW w:w="3398" w:type="dxa"/>
          </w:tcPr>
          <w:p w14:paraId="3166C462" w14:textId="77777777" w:rsidR="00B94CA2" w:rsidRPr="00B94CA2" w:rsidRDefault="00B94CA2" w:rsidP="00B94C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A5A5A" w:themeColor="text1"/>
                <w:sz w:val="28"/>
                <w:szCs w:val="28"/>
              </w:rPr>
            </w:pPr>
            <w:r w:rsidRPr="00B94CA2">
              <w:rPr>
                <w:color w:val="5A5A5A" w:themeColor="text1"/>
                <w:sz w:val="28"/>
                <w:szCs w:val="28"/>
              </w:rPr>
              <w:t>22,000</w:t>
            </w:r>
          </w:p>
        </w:tc>
      </w:tr>
      <w:tr w:rsidR="00B94CA2" w:rsidRPr="00B94CA2" w14:paraId="2709B343" w14:textId="77777777" w:rsidTr="00B94C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7" w:type="dxa"/>
          </w:tcPr>
          <w:p w14:paraId="232D3B23" w14:textId="77777777" w:rsidR="00B94CA2" w:rsidRPr="00B94CA2" w:rsidRDefault="00B94CA2" w:rsidP="00B94CA2">
            <w:pPr>
              <w:jc w:val="center"/>
              <w:rPr>
                <w:b w:val="0"/>
                <w:bCs w:val="0"/>
                <w:color w:val="5A5A5A" w:themeColor="text1"/>
                <w:sz w:val="28"/>
                <w:szCs w:val="28"/>
              </w:rPr>
            </w:pPr>
            <w:r w:rsidRPr="00B94CA2">
              <w:rPr>
                <w:b w:val="0"/>
                <w:bCs w:val="0"/>
                <w:color w:val="5A5A5A" w:themeColor="text1"/>
                <w:sz w:val="28"/>
                <w:szCs w:val="28"/>
              </w:rPr>
              <w:t>$5bn - $10bn</w:t>
            </w:r>
          </w:p>
        </w:tc>
        <w:tc>
          <w:tcPr>
            <w:tcW w:w="3398" w:type="dxa"/>
          </w:tcPr>
          <w:p w14:paraId="19427EDD" w14:textId="77777777" w:rsidR="00B94CA2" w:rsidRPr="00B94CA2" w:rsidRDefault="00B94CA2" w:rsidP="00B94C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A5A5A" w:themeColor="text1"/>
                <w:sz w:val="28"/>
                <w:szCs w:val="28"/>
              </w:rPr>
            </w:pPr>
            <w:r w:rsidRPr="00B94CA2">
              <w:rPr>
                <w:color w:val="5A5A5A" w:themeColor="text1"/>
                <w:sz w:val="28"/>
                <w:szCs w:val="28"/>
              </w:rPr>
              <w:t>19,250</w:t>
            </w:r>
          </w:p>
        </w:tc>
      </w:tr>
      <w:tr w:rsidR="00B94CA2" w:rsidRPr="00B94CA2" w14:paraId="7DAD6A51" w14:textId="77777777" w:rsidTr="00B94C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7" w:type="dxa"/>
          </w:tcPr>
          <w:p w14:paraId="31D679DB" w14:textId="77777777" w:rsidR="00B94CA2" w:rsidRPr="00B94CA2" w:rsidRDefault="00B94CA2" w:rsidP="00B94CA2">
            <w:pPr>
              <w:jc w:val="center"/>
              <w:rPr>
                <w:b w:val="0"/>
                <w:bCs w:val="0"/>
                <w:color w:val="5A5A5A" w:themeColor="text1"/>
                <w:sz w:val="28"/>
                <w:szCs w:val="28"/>
              </w:rPr>
            </w:pPr>
            <w:r w:rsidRPr="00B94CA2">
              <w:rPr>
                <w:b w:val="0"/>
                <w:bCs w:val="0"/>
                <w:color w:val="5A5A5A" w:themeColor="text1"/>
                <w:sz w:val="28"/>
                <w:szCs w:val="28"/>
              </w:rPr>
              <w:t>$2bn - $5bn</w:t>
            </w:r>
          </w:p>
        </w:tc>
        <w:tc>
          <w:tcPr>
            <w:tcW w:w="3398" w:type="dxa"/>
          </w:tcPr>
          <w:p w14:paraId="0C0D84D4" w14:textId="77777777" w:rsidR="00B94CA2" w:rsidRPr="00B94CA2" w:rsidRDefault="00B94CA2" w:rsidP="00B94C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A5A5A" w:themeColor="text1"/>
                <w:sz w:val="28"/>
                <w:szCs w:val="28"/>
              </w:rPr>
            </w:pPr>
            <w:r w:rsidRPr="00B94CA2">
              <w:rPr>
                <w:color w:val="5A5A5A" w:themeColor="text1"/>
                <w:sz w:val="28"/>
                <w:szCs w:val="28"/>
              </w:rPr>
              <w:t>16,500</w:t>
            </w:r>
          </w:p>
        </w:tc>
      </w:tr>
      <w:tr w:rsidR="00B94CA2" w:rsidRPr="00B94CA2" w14:paraId="4E5EA34B" w14:textId="77777777" w:rsidTr="00B94C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7" w:type="dxa"/>
          </w:tcPr>
          <w:p w14:paraId="761FC30C" w14:textId="77777777" w:rsidR="00B94CA2" w:rsidRPr="00B94CA2" w:rsidRDefault="00B94CA2" w:rsidP="00B94CA2">
            <w:pPr>
              <w:jc w:val="center"/>
              <w:rPr>
                <w:b w:val="0"/>
                <w:bCs w:val="0"/>
                <w:color w:val="5A5A5A" w:themeColor="text1"/>
                <w:sz w:val="28"/>
                <w:szCs w:val="28"/>
              </w:rPr>
            </w:pPr>
            <w:r w:rsidRPr="00B94CA2">
              <w:rPr>
                <w:b w:val="0"/>
                <w:bCs w:val="0"/>
                <w:color w:val="5A5A5A" w:themeColor="text1"/>
                <w:sz w:val="28"/>
                <w:szCs w:val="28"/>
              </w:rPr>
              <w:t>$1bn - $2bn</w:t>
            </w:r>
          </w:p>
        </w:tc>
        <w:tc>
          <w:tcPr>
            <w:tcW w:w="3398" w:type="dxa"/>
          </w:tcPr>
          <w:p w14:paraId="3B8A940E" w14:textId="77777777" w:rsidR="00B94CA2" w:rsidRPr="00B94CA2" w:rsidRDefault="00B94CA2" w:rsidP="00B94C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A5A5A" w:themeColor="text1"/>
                <w:sz w:val="28"/>
                <w:szCs w:val="28"/>
              </w:rPr>
            </w:pPr>
            <w:r w:rsidRPr="00B94CA2">
              <w:rPr>
                <w:color w:val="5A5A5A" w:themeColor="text1"/>
                <w:sz w:val="28"/>
                <w:szCs w:val="28"/>
              </w:rPr>
              <w:t>13,750</w:t>
            </w:r>
          </w:p>
        </w:tc>
      </w:tr>
      <w:tr w:rsidR="00B94CA2" w:rsidRPr="00B94CA2" w14:paraId="7AC49682" w14:textId="77777777" w:rsidTr="00B94C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7" w:type="dxa"/>
          </w:tcPr>
          <w:p w14:paraId="0B01C69B" w14:textId="77777777" w:rsidR="00B94CA2" w:rsidRPr="00B94CA2" w:rsidRDefault="00B94CA2" w:rsidP="00B94CA2">
            <w:pPr>
              <w:jc w:val="center"/>
              <w:rPr>
                <w:b w:val="0"/>
                <w:bCs w:val="0"/>
                <w:color w:val="5A5A5A" w:themeColor="text1"/>
                <w:sz w:val="28"/>
                <w:szCs w:val="28"/>
              </w:rPr>
            </w:pPr>
            <w:r w:rsidRPr="00B94CA2">
              <w:rPr>
                <w:b w:val="0"/>
                <w:bCs w:val="0"/>
                <w:color w:val="5A5A5A" w:themeColor="text1"/>
                <w:sz w:val="28"/>
                <w:szCs w:val="28"/>
              </w:rPr>
              <w:t>$500m - $1bn</w:t>
            </w:r>
          </w:p>
        </w:tc>
        <w:tc>
          <w:tcPr>
            <w:tcW w:w="3398" w:type="dxa"/>
          </w:tcPr>
          <w:p w14:paraId="5E2CE11A" w14:textId="77777777" w:rsidR="00B94CA2" w:rsidRPr="00B94CA2" w:rsidRDefault="00B94CA2" w:rsidP="00B94C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A5A5A" w:themeColor="text1"/>
                <w:sz w:val="28"/>
                <w:szCs w:val="28"/>
              </w:rPr>
            </w:pPr>
            <w:r w:rsidRPr="00B94CA2">
              <w:rPr>
                <w:color w:val="5A5A5A" w:themeColor="text1"/>
                <w:sz w:val="28"/>
                <w:szCs w:val="28"/>
              </w:rPr>
              <w:t>11,000</w:t>
            </w:r>
          </w:p>
        </w:tc>
      </w:tr>
      <w:tr w:rsidR="00B94CA2" w:rsidRPr="00B94CA2" w14:paraId="7E459871" w14:textId="77777777" w:rsidTr="00B94C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7" w:type="dxa"/>
          </w:tcPr>
          <w:p w14:paraId="3597CCEC" w14:textId="77777777" w:rsidR="00B94CA2" w:rsidRPr="00B94CA2" w:rsidRDefault="00B94CA2" w:rsidP="00B94CA2">
            <w:pPr>
              <w:jc w:val="center"/>
              <w:rPr>
                <w:b w:val="0"/>
                <w:bCs w:val="0"/>
                <w:color w:val="5A5A5A" w:themeColor="text1"/>
                <w:sz w:val="28"/>
                <w:szCs w:val="28"/>
              </w:rPr>
            </w:pPr>
            <w:r w:rsidRPr="00B94CA2">
              <w:rPr>
                <w:b w:val="0"/>
                <w:bCs w:val="0"/>
                <w:color w:val="5A5A5A" w:themeColor="text1"/>
                <w:sz w:val="28"/>
                <w:szCs w:val="28"/>
              </w:rPr>
              <w:t>Less than $500m</w:t>
            </w:r>
          </w:p>
        </w:tc>
        <w:tc>
          <w:tcPr>
            <w:tcW w:w="3398" w:type="dxa"/>
          </w:tcPr>
          <w:p w14:paraId="1B9D57FF" w14:textId="77777777" w:rsidR="00B94CA2" w:rsidRPr="00B94CA2" w:rsidRDefault="00B94CA2" w:rsidP="00B94C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A5A5A" w:themeColor="text1"/>
                <w:sz w:val="28"/>
                <w:szCs w:val="28"/>
              </w:rPr>
            </w:pPr>
            <w:r w:rsidRPr="00B94CA2">
              <w:rPr>
                <w:color w:val="5A5A5A" w:themeColor="text1"/>
                <w:sz w:val="28"/>
                <w:szCs w:val="28"/>
              </w:rPr>
              <w:t>5,500</w:t>
            </w:r>
          </w:p>
        </w:tc>
      </w:tr>
    </w:tbl>
    <w:p w14:paraId="7B719F72" w14:textId="77777777" w:rsidR="008D1809" w:rsidRDefault="008D1809" w:rsidP="642A7ED6"/>
    <w:p w14:paraId="7978C2E5" w14:textId="77777777" w:rsidR="00B94CA2" w:rsidRDefault="00B94CA2" w:rsidP="642A7ED6"/>
    <w:p w14:paraId="742EE16B" w14:textId="77777777" w:rsidR="00B94CA2" w:rsidRDefault="00B94CA2" w:rsidP="642A7ED6"/>
    <w:p w14:paraId="28B3E112" w14:textId="77777777" w:rsidR="00B94CA2" w:rsidRDefault="00B94CA2" w:rsidP="642A7ED6"/>
    <w:p w14:paraId="5B4A7CD6" w14:textId="77777777" w:rsidR="008D1809" w:rsidRDefault="008D1809" w:rsidP="642A7ED6"/>
    <w:p w14:paraId="1B3A56B0" w14:textId="77777777" w:rsidR="00B94CA2" w:rsidRDefault="00B94CA2" w:rsidP="642A7ED6"/>
    <w:p w14:paraId="211B975B" w14:textId="77777777" w:rsidR="00B94CA2" w:rsidRDefault="00B94CA2" w:rsidP="642A7ED6"/>
    <w:p w14:paraId="0E6BE18F" w14:textId="77777777" w:rsidR="006C7220" w:rsidRDefault="006C7220" w:rsidP="642A7ED6"/>
    <w:p w14:paraId="2203A3CA" w14:textId="46CB0CEF" w:rsidR="24EB2777" w:rsidRPr="00441AE9" w:rsidRDefault="00441AE9" w:rsidP="642A7ED6">
      <w:pPr>
        <w:rPr>
          <w:b/>
          <w:bCs/>
          <w:color w:val="FF0000"/>
          <w:sz w:val="24"/>
          <w:szCs w:val="24"/>
        </w:rPr>
      </w:pPr>
      <w:r w:rsidRPr="00441AE9">
        <w:rPr>
          <w:b/>
          <w:bCs/>
          <w:color w:val="FF0000"/>
          <w:sz w:val="24"/>
          <w:szCs w:val="24"/>
        </w:rPr>
        <w:t xml:space="preserve">Please note: </w:t>
      </w:r>
      <w:r w:rsidR="24EB2777" w:rsidRPr="00441AE9">
        <w:rPr>
          <w:b/>
          <w:bCs/>
          <w:color w:val="FF0000"/>
          <w:sz w:val="24"/>
          <w:szCs w:val="24"/>
        </w:rPr>
        <w:t>Associate members pay a 25% premium.</w:t>
      </w:r>
    </w:p>
    <w:p w14:paraId="579D673B" w14:textId="7EC95953" w:rsidR="642A7ED6" w:rsidRDefault="642A7ED6" w:rsidP="642A7ED6"/>
    <w:p w14:paraId="48145B47" w14:textId="6A9B5BB3" w:rsidR="49C948D2" w:rsidRDefault="49C948D2" w:rsidP="49C948D2">
      <w:pPr>
        <w:pStyle w:val="PSCITitle"/>
      </w:pPr>
    </w:p>
    <w:p w14:paraId="54B91273" w14:textId="7C0782C8" w:rsidR="006B5904" w:rsidRDefault="006B5904" w:rsidP="006B5904">
      <w:pPr>
        <w:pStyle w:val="PSCITitle"/>
      </w:pPr>
      <w:r>
        <w:t>Supplier Partner</w:t>
      </w:r>
      <w:r w:rsidR="00963BC6">
        <w:t>SHIP</w:t>
      </w:r>
      <w:r>
        <w:t xml:space="preserve"> Fee</w:t>
      </w:r>
    </w:p>
    <w:p w14:paraId="5C4B6D9D" w14:textId="77777777" w:rsidR="006B5904" w:rsidRDefault="006B5904" w:rsidP="642A7ED6"/>
    <w:p w14:paraId="3C04F5CF" w14:textId="4A6965A9" w:rsidR="006B5904" w:rsidRDefault="006B5904" w:rsidP="642A7ED6">
      <w:r>
        <w:t>PSCI Supplier Partners pay $7,000</w:t>
      </w:r>
      <w:r w:rsidR="0069292A">
        <w:t xml:space="preserve"> per annum to take part in the programme. </w:t>
      </w:r>
      <w:r w:rsidR="00CA7B88">
        <w:t>Fees are paid in advance of the calendar year.</w:t>
      </w:r>
    </w:p>
    <w:p w14:paraId="3AA2CD95" w14:textId="57423166" w:rsidR="00CA7B88" w:rsidRDefault="00CA7B88" w:rsidP="642A7ED6">
      <w:r>
        <w:t>For companies with revenues &lt;100m USD, the Partnership fee is reduced to $5,000 per annum.</w:t>
      </w:r>
    </w:p>
    <w:sectPr w:rsidR="00CA7B88" w:rsidSect="006D009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1E8187" w14:textId="77777777" w:rsidR="00F83FF8" w:rsidRDefault="00F83FF8" w:rsidP="00B1556D">
      <w:pPr>
        <w:spacing w:after="0" w:line="240" w:lineRule="auto"/>
      </w:pPr>
      <w:r>
        <w:separator/>
      </w:r>
    </w:p>
  </w:endnote>
  <w:endnote w:type="continuationSeparator" w:id="0">
    <w:p w14:paraId="203F0099" w14:textId="77777777" w:rsidR="00F83FF8" w:rsidRDefault="00F83FF8" w:rsidP="00B1556D">
      <w:pPr>
        <w:spacing w:after="0" w:line="240" w:lineRule="auto"/>
      </w:pPr>
      <w:r>
        <w:continuationSeparator/>
      </w:r>
    </w:p>
  </w:endnote>
  <w:endnote w:type="continuationNotice" w:id="1">
    <w:p w14:paraId="19A4BCDA" w14:textId="77777777" w:rsidR="00F83FF8" w:rsidRDefault="00F83F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54E82B" w14:textId="77777777" w:rsidR="00187B53" w:rsidRDefault="00187B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5BB0692" w14:paraId="7891FCD0" w14:textId="77777777" w:rsidTr="65BB0692">
      <w:tc>
        <w:tcPr>
          <w:tcW w:w="3005" w:type="dxa"/>
        </w:tcPr>
        <w:p w14:paraId="3A497908" w14:textId="0427A48E" w:rsidR="65BB0692" w:rsidRDefault="65BB0692" w:rsidP="65BB0692">
          <w:pPr>
            <w:pStyle w:val="Header"/>
            <w:ind w:left="-115"/>
          </w:pPr>
        </w:p>
      </w:tc>
      <w:tc>
        <w:tcPr>
          <w:tcW w:w="3005" w:type="dxa"/>
        </w:tcPr>
        <w:p w14:paraId="20CFDB6D" w14:textId="3F1EAE1B" w:rsidR="65BB0692" w:rsidRDefault="65BB0692" w:rsidP="65BB0692">
          <w:pPr>
            <w:pStyle w:val="Header"/>
            <w:jc w:val="center"/>
          </w:pPr>
        </w:p>
      </w:tc>
      <w:tc>
        <w:tcPr>
          <w:tcW w:w="3005" w:type="dxa"/>
        </w:tcPr>
        <w:p w14:paraId="56DB0D14" w14:textId="59D212DE" w:rsidR="65BB0692" w:rsidRDefault="65BB0692" w:rsidP="65BB0692">
          <w:pPr>
            <w:pStyle w:val="Header"/>
            <w:ind w:right="-115"/>
            <w:jc w:val="right"/>
          </w:pPr>
        </w:p>
      </w:tc>
    </w:tr>
  </w:tbl>
  <w:p w14:paraId="67015294" w14:textId="620116E3" w:rsidR="65BB0692" w:rsidRDefault="65BB0692" w:rsidP="65BB069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93A798" w14:textId="77777777" w:rsidR="00187B53" w:rsidRDefault="00187B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1E2DA3" w14:textId="77777777" w:rsidR="00F83FF8" w:rsidRDefault="00F83FF8" w:rsidP="00B1556D">
      <w:pPr>
        <w:spacing w:after="0" w:line="240" w:lineRule="auto"/>
      </w:pPr>
      <w:r>
        <w:separator/>
      </w:r>
    </w:p>
  </w:footnote>
  <w:footnote w:type="continuationSeparator" w:id="0">
    <w:p w14:paraId="6828151A" w14:textId="77777777" w:rsidR="00F83FF8" w:rsidRDefault="00F83FF8" w:rsidP="00B1556D">
      <w:pPr>
        <w:spacing w:after="0" w:line="240" w:lineRule="auto"/>
      </w:pPr>
      <w:r>
        <w:continuationSeparator/>
      </w:r>
    </w:p>
  </w:footnote>
  <w:footnote w:type="continuationNotice" w:id="1">
    <w:p w14:paraId="79D93BA6" w14:textId="77777777" w:rsidR="00F83FF8" w:rsidRDefault="00F83F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2B440F" w14:textId="77777777" w:rsidR="00187B53" w:rsidRDefault="00187B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C368F6" w14:textId="29C015EE" w:rsidR="00872416" w:rsidRDefault="00872416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1012392" wp14:editId="24425A99">
          <wp:simplePos x="0" y="0"/>
          <wp:positionH relativeFrom="column">
            <wp:posOffset>-541020</wp:posOffset>
          </wp:positionH>
          <wp:positionV relativeFrom="paragraph">
            <wp:posOffset>-220980</wp:posOffset>
          </wp:positionV>
          <wp:extent cx="4778375" cy="1196340"/>
          <wp:effectExtent l="0" t="0" r="3175" b="3810"/>
          <wp:wrapSquare wrapText="bothSides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SCI-logo-color@2x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78375" cy="1196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3FF56" w14:textId="77777777" w:rsidR="00187B53" w:rsidRDefault="00187B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7141D"/>
    <w:multiLevelType w:val="hybridMultilevel"/>
    <w:tmpl w:val="C41018B4"/>
    <w:lvl w:ilvl="0" w:tplc="EF90EB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DE2B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AEBA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6445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9C88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82F5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3077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4E9F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B68C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84259"/>
    <w:multiLevelType w:val="hybridMultilevel"/>
    <w:tmpl w:val="1410EE2C"/>
    <w:lvl w:ilvl="0" w:tplc="921016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83D7C"/>
    <w:multiLevelType w:val="hybridMultilevel"/>
    <w:tmpl w:val="213A3882"/>
    <w:lvl w:ilvl="0" w:tplc="921016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34226"/>
    <w:multiLevelType w:val="hybridMultilevel"/>
    <w:tmpl w:val="DCC40D68"/>
    <w:lvl w:ilvl="0" w:tplc="0809000F">
      <w:start w:val="1"/>
      <w:numFmt w:val="decimal"/>
      <w:lvlText w:val="%1."/>
      <w:lvlJc w:val="left"/>
      <w:pPr>
        <w:ind w:left="1584" w:hanging="360"/>
      </w:pPr>
    </w:lvl>
    <w:lvl w:ilvl="1" w:tplc="08090019" w:tentative="1">
      <w:start w:val="1"/>
      <w:numFmt w:val="lowerLetter"/>
      <w:lvlText w:val="%2."/>
      <w:lvlJc w:val="left"/>
      <w:pPr>
        <w:ind w:left="2304" w:hanging="360"/>
      </w:pPr>
    </w:lvl>
    <w:lvl w:ilvl="2" w:tplc="0809001B" w:tentative="1">
      <w:start w:val="1"/>
      <w:numFmt w:val="lowerRoman"/>
      <w:lvlText w:val="%3."/>
      <w:lvlJc w:val="right"/>
      <w:pPr>
        <w:ind w:left="3024" w:hanging="180"/>
      </w:pPr>
    </w:lvl>
    <w:lvl w:ilvl="3" w:tplc="0809000F" w:tentative="1">
      <w:start w:val="1"/>
      <w:numFmt w:val="decimal"/>
      <w:lvlText w:val="%4."/>
      <w:lvlJc w:val="left"/>
      <w:pPr>
        <w:ind w:left="3744" w:hanging="360"/>
      </w:pPr>
    </w:lvl>
    <w:lvl w:ilvl="4" w:tplc="08090019" w:tentative="1">
      <w:start w:val="1"/>
      <w:numFmt w:val="lowerLetter"/>
      <w:lvlText w:val="%5."/>
      <w:lvlJc w:val="left"/>
      <w:pPr>
        <w:ind w:left="4464" w:hanging="360"/>
      </w:pPr>
    </w:lvl>
    <w:lvl w:ilvl="5" w:tplc="0809001B" w:tentative="1">
      <w:start w:val="1"/>
      <w:numFmt w:val="lowerRoman"/>
      <w:lvlText w:val="%6."/>
      <w:lvlJc w:val="right"/>
      <w:pPr>
        <w:ind w:left="5184" w:hanging="180"/>
      </w:pPr>
    </w:lvl>
    <w:lvl w:ilvl="6" w:tplc="0809000F" w:tentative="1">
      <w:start w:val="1"/>
      <w:numFmt w:val="decimal"/>
      <w:lvlText w:val="%7."/>
      <w:lvlJc w:val="left"/>
      <w:pPr>
        <w:ind w:left="5904" w:hanging="360"/>
      </w:pPr>
    </w:lvl>
    <w:lvl w:ilvl="7" w:tplc="08090019" w:tentative="1">
      <w:start w:val="1"/>
      <w:numFmt w:val="lowerLetter"/>
      <w:lvlText w:val="%8."/>
      <w:lvlJc w:val="left"/>
      <w:pPr>
        <w:ind w:left="6624" w:hanging="360"/>
      </w:pPr>
    </w:lvl>
    <w:lvl w:ilvl="8" w:tplc="080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4" w15:restartNumberingAfterBreak="0">
    <w:nsid w:val="126D16E0"/>
    <w:multiLevelType w:val="hybridMultilevel"/>
    <w:tmpl w:val="0466F48E"/>
    <w:lvl w:ilvl="0" w:tplc="EF38BB72">
      <w:start w:val="1"/>
      <w:numFmt w:val="bullet"/>
      <w:pStyle w:val="StyleBulletPointsText1Linespacingsingl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DE40EB"/>
    <w:multiLevelType w:val="hybridMultilevel"/>
    <w:tmpl w:val="4614CD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A6D8E"/>
    <w:multiLevelType w:val="hybridMultilevel"/>
    <w:tmpl w:val="5134C152"/>
    <w:lvl w:ilvl="0" w:tplc="0ABC11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5638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6206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B423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24E2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56AC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AFC4C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88D3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245C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634E99"/>
    <w:multiLevelType w:val="hybridMultilevel"/>
    <w:tmpl w:val="07F23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EF5DE6"/>
    <w:multiLevelType w:val="hybridMultilevel"/>
    <w:tmpl w:val="107E0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4C1EDD"/>
    <w:multiLevelType w:val="hybridMultilevel"/>
    <w:tmpl w:val="6C14CB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9E42D7"/>
    <w:multiLevelType w:val="hybridMultilevel"/>
    <w:tmpl w:val="D9DEB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4039A0"/>
    <w:multiLevelType w:val="multilevel"/>
    <w:tmpl w:val="C4708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DC75B97"/>
    <w:multiLevelType w:val="multilevel"/>
    <w:tmpl w:val="CDB42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20E751E"/>
    <w:multiLevelType w:val="hybridMultilevel"/>
    <w:tmpl w:val="BC72014C"/>
    <w:lvl w:ilvl="0" w:tplc="921016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5C291D"/>
    <w:multiLevelType w:val="hybridMultilevel"/>
    <w:tmpl w:val="FAECFD3C"/>
    <w:lvl w:ilvl="0" w:tplc="921016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6F6FE9"/>
    <w:multiLevelType w:val="hybridMultilevel"/>
    <w:tmpl w:val="80466962"/>
    <w:lvl w:ilvl="0" w:tplc="6BCE5696">
      <w:start w:val="1"/>
      <w:numFmt w:val="bullet"/>
      <w:lvlText w:val="■"/>
      <w:lvlJc w:val="center"/>
      <w:pPr>
        <w:ind w:left="1077" w:hanging="360"/>
      </w:pPr>
      <w:rPr>
        <w:rFonts w:ascii="Times New Roman" w:hAnsi="Times New Roman" w:cs="Times New Roman" w:hint="default"/>
        <w:color w:val="F8652E"/>
      </w:rPr>
    </w:lvl>
    <w:lvl w:ilvl="1" w:tplc="080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73ED1D53"/>
    <w:multiLevelType w:val="hybridMultilevel"/>
    <w:tmpl w:val="45FE9B92"/>
    <w:lvl w:ilvl="0" w:tplc="921016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A84D0E"/>
    <w:multiLevelType w:val="multilevel"/>
    <w:tmpl w:val="65DAB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7B3B6A42"/>
    <w:multiLevelType w:val="multilevel"/>
    <w:tmpl w:val="F7CCED3C"/>
    <w:lvl w:ilvl="0">
      <w:start w:val="1"/>
      <w:numFmt w:val="bullet"/>
      <w:pStyle w:val="PSCIBullet"/>
      <w:lvlText w:val=""/>
      <w:lvlJc w:val="left"/>
      <w:pPr>
        <w:ind w:left="1074" w:hanging="360"/>
      </w:pPr>
      <w:rPr>
        <w:rFonts w:ascii="Wingdings" w:hAnsi="Wingdings" w:hint="default"/>
        <w:color w:val="F8652E" w:themeColor="accen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7EF12920"/>
    <w:multiLevelType w:val="hybridMultilevel"/>
    <w:tmpl w:val="BBD8C5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4807220">
    <w:abstractNumId w:val="0"/>
  </w:num>
  <w:num w:numId="2" w16cid:durableId="110980337">
    <w:abstractNumId w:val="15"/>
  </w:num>
  <w:num w:numId="3" w16cid:durableId="1737783472">
    <w:abstractNumId w:val="15"/>
  </w:num>
  <w:num w:numId="4" w16cid:durableId="421682482">
    <w:abstractNumId w:val="15"/>
  </w:num>
  <w:num w:numId="5" w16cid:durableId="1922638084">
    <w:abstractNumId w:val="17"/>
  </w:num>
  <w:num w:numId="6" w16cid:durableId="619804962">
    <w:abstractNumId w:val="17"/>
  </w:num>
  <w:num w:numId="7" w16cid:durableId="1209144834">
    <w:abstractNumId w:val="4"/>
  </w:num>
  <w:num w:numId="8" w16cid:durableId="275873200">
    <w:abstractNumId w:val="4"/>
  </w:num>
  <w:num w:numId="9" w16cid:durableId="1714190662">
    <w:abstractNumId w:val="15"/>
  </w:num>
  <w:num w:numId="10" w16cid:durableId="1934049961">
    <w:abstractNumId w:val="15"/>
  </w:num>
  <w:num w:numId="11" w16cid:durableId="1098983047">
    <w:abstractNumId w:val="18"/>
  </w:num>
  <w:num w:numId="12" w16cid:durableId="1448425137">
    <w:abstractNumId w:val="5"/>
  </w:num>
  <w:num w:numId="13" w16cid:durableId="1781145334">
    <w:abstractNumId w:val="10"/>
  </w:num>
  <w:num w:numId="14" w16cid:durableId="1987398186">
    <w:abstractNumId w:val="19"/>
  </w:num>
  <w:num w:numId="15" w16cid:durableId="944773481">
    <w:abstractNumId w:val="9"/>
  </w:num>
  <w:num w:numId="16" w16cid:durableId="48774059">
    <w:abstractNumId w:val="3"/>
  </w:num>
  <w:num w:numId="17" w16cid:durableId="1654606172">
    <w:abstractNumId w:val="11"/>
  </w:num>
  <w:num w:numId="18" w16cid:durableId="1746218245">
    <w:abstractNumId w:val="12"/>
  </w:num>
  <w:num w:numId="19" w16cid:durableId="1126238080">
    <w:abstractNumId w:val="8"/>
  </w:num>
  <w:num w:numId="20" w16cid:durableId="913392493">
    <w:abstractNumId w:val="6"/>
  </w:num>
  <w:num w:numId="21" w16cid:durableId="2024242850">
    <w:abstractNumId w:val="7"/>
  </w:num>
  <w:num w:numId="22" w16cid:durableId="586965980">
    <w:abstractNumId w:val="2"/>
  </w:num>
  <w:num w:numId="23" w16cid:durableId="387456393">
    <w:abstractNumId w:val="16"/>
  </w:num>
  <w:num w:numId="24" w16cid:durableId="1718969893">
    <w:abstractNumId w:val="1"/>
  </w:num>
  <w:num w:numId="25" w16cid:durableId="1405644391">
    <w:abstractNumId w:val="14"/>
  </w:num>
  <w:num w:numId="26" w16cid:durableId="2583707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oNotShadeFormData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8F4"/>
    <w:rsid w:val="00036D36"/>
    <w:rsid w:val="00104897"/>
    <w:rsid w:val="0010604D"/>
    <w:rsid w:val="00143066"/>
    <w:rsid w:val="00145023"/>
    <w:rsid w:val="00187B53"/>
    <w:rsid w:val="001A6E48"/>
    <w:rsid w:val="001D1691"/>
    <w:rsid w:val="001F6416"/>
    <w:rsid w:val="0027691F"/>
    <w:rsid w:val="002A735A"/>
    <w:rsid w:val="00340268"/>
    <w:rsid w:val="00340622"/>
    <w:rsid w:val="003A6A88"/>
    <w:rsid w:val="003B270E"/>
    <w:rsid w:val="003C090C"/>
    <w:rsid w:val="003E3036"/>
    <w:rsid w:val="00416EAF"/>
    <w:rsid w:val="0042219B"/>
    <w:rsid w:val="00441AE9"/>
    <w:rsid w:val="004619E4"/>
    <w:rsid w:val="00480999"/>
    <w:rsid w:val="004815ED"/>
    <w:rsid w:val="004C362E"/>
    <w:rsid w:val="004C7D2A"/>
    <w:rsid w:val="00547683"/>
    <w:rsid w:val="0059015D"/>
    <w:rsid w:val="005A10D5"/>
    <w:rsid w:val="005C1C90"/>
    <w:rsid w:val="00620747"/>
    <w:rsid w:val="006272DE"/>
    <w:rsid w:val="006617B8"/>
    <w:rsid w:val="00667B7A"/>
    <w:rsid w:val="0069292A"/>
    <w:rsid w:val="006B55CE"/>
    <w:rsid w:val="006B5904"/>
    <w:rsid w:val="006C7220"/>
    <w:rsid w:val="006D0097"/>
    <w:rsid w:val="00726BA2"/>
    <w:rsid w:val="00734C73"/>
    <w:rsid w:val="00763983"/>
    <w:rsid w:val="00785440"/>
    <w:rsid w:val="00792691"/>
    <w:rsid w:val="007A03E6"/>
    <w:rsid w:val="007B146F"/>
    <w:rsid w:val="007D18D4"/>
    <w:rsid w:val="007E5C2A"/>
    <w:rsid w:val="00872416"/>
    <w:rsid w:val="008D1809"/>
    <w:rsid w:val="008F1129"/>
    <w:rsid w:val="009376B4"/>
    <w:rsid w:val="00963BC6"/>
    <w:rsid w:val="009B46A4"/>
    <w:rsid w:val="009D6B8E"/>
    <w:rsid w:val="009F5C89"/>
    <w:rsid w:val="00A165F4"/>
    <w:rsid w:val="00A5214E"/>
    <w:rsid w:val="00A92251"/>
    <w:rsid w:val="00AD165C"/>
    <w:rsid w:val="00AD504B"/>
    <w:rsid w:val="00B1556D"/>
    <w:rsid w:val="00B26432"/>
    <w:rsid w:val="00B94CA2"/>
    <w:rsid w:val="00BB39C2"/>
    <w:rsid w:val="00BC492C"/>
    <w:rsid w:val="00BF6945"/>
    <w:rsid w:val="00C22BE0"/>
    <w:rsid w:val="00C42D4E"/>
    <w:rsid w:val="00C6586F"/>
    <w:rsid w:val="00C77E92"/>
    <w:rsid w:val="00C931B0"/>
    <w:rsid w:val="00CA0D51"/>
    <w:rsid w:val="00CA5EA9"/>
    <w:rsid w:val="00CA7B88"/>
    <w:rsid w:val="00CB4564"/>
    <w:rsid w:val="00CB58F4"/>
    <w:rsid w:val="00CB6D50"/>
    <w:rsid w:val="00CC38FE"/>
    <w:rsid w:val="00CE30B2"/>
    <w:rsid w:val="00CE33E0"/>
    <w:rsid w:val="00D16741"/>
    <w:rsid w:val="00DB4666"/>
    <w:rsid w:val="00DD710D"/>
    <w:rsid w:val="00DF4A6C"/>
    <w:rsid w:val="00E01270"/>
    <w:rsid w:val="00E351C9"/>
    <w:rsid w:val="00E81440"/>
    <w:rsid w:val="00E83AAF"/>
    <w:rsid w:val="00F12485"/>
    <w:rsid w:val="00F509A5"/>
    <w:rsid w:val="00F75F7A"/>
    <w:rsid w:val="00F83FF8"/>
    <w:rsid w:val="00F86AB0"/>
    <w:rsid w:val="00FD5090"/>
    <w:rsid w:val="0BE1B674"/>
    <w:rsid w:val="24EB2777"/>
    <w:rsid w:val="25545B44"/>
    <w:rsid w:val="2BC39CC8"/>
    <w:rsid w:val="2D922C27"/>
    <w:rsid w:val="2EE2152D"/>
    <w:rsid w:val="302ADAF6"/>
    <w:rsid w:val="35AE470D"/>
    <w:rsid w:val="3B1A2567"/>
    <w:rsid w:val="46B72955"/>
    <w:rsid w:val="49C948D2"/>
    <w:rsid w:val="503F952C"/>
    <w:rsid w:val="58E7CC2F"/>
    <w:rsid w:val="5A839C90"/>
    <w:rsid w:val="633EA969"/>
    <w:rsid w:val="642A7ED6"/>
    <w:rsid w:val="65BB0692"/>
    <w:rsid w:val="66764A2B"/>
    <w:rsid w:val="73957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9C6737"/>
  <w15:chartTrackingRefBased/>
  <w15:docId w15:val="{3036FF92-823C-4DD4-980E-1890E38C7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 w:unhideWhenUsed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/>
    <w:lsdException w:name="Strong" w:semiHidden="1" w:uiPriority="22"/>
    <w:lsdException w:name="Emphasis" w:semiHidden="1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/>
  </w:latentStyles>
  <w:style w:type="paragraph" w:default="1" w:styleId="Normal">
    <w:name w:val="Normal"/>
    <w:rsid w:val="002A735A"/>
  </w:style>
  <w:style w:type="paragraph" w:styleId="Heading1">
    <w:name w:val="heading 1"/>
    <w:basedOn w:val="Normal"/>
    <w:next w:val="Normal"/>
    <w:link w:val="Heading1Char"/>
    <w:uiPriority w:val="9"/>
    <w:rsid w:val="002A735A"/>
    <w:pPr>
      <w:keepNext/>
      <w:keepLines/>
      <w:spacing w:before="240" w:after="0"/>
      <w:outlineLvl w:val="0"/>
    </w:pPr>
    <w:rPr>
      <w:rFonts w:eastAsiaTheme="majorEastAsia" w:cstheme="majorBidi"/>
      <w:color w:val="D43E07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2A73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8D2904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2A73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D43E07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2A735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D43E07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2A735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8D2904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2A735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8D2904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2A735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737373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2A735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37373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rnstoneNormalBodyText">
    <w:name w:val="Carnstone Normal (Body Text)"/>
    <w:basedOn w:val="Normal"/>
    <w:link w:val="CarnstoneNormalBodyTextChar"/>
    <w:rsid w:val="002A735A"/>
    <w:pPr>
      <w:spacing w:line="240" w:lineRule="auto"/>
    </w:pPr>
    <w:rPr>
      <w:rFonts w:ascii="Calibri" w:eastAsia="Times New Roman" w:hAnsi="Calibri" w:cs="Times New Roman"/>
      <w:color w:val="838383" w:themeColor="text1" w:themeTint="BF"/>
      <w:shd w:val="clear" w:color="auto" w:fill="FFFFFF"/>
    </w:rPr>
  </w:style>
  <w:style w:type="character" w:customStyle="1" w:styleId="CarnstoneNormalBodyTextChar">
    <w:name w:val="Carnstone Normal (Body Text) Char"/>
    <w:basedOn w:val="DefaultParagraphFont"/>
    <w:link w:val="CarnstoneNormalBodyText"/>
    <w:rsid w:val="002A735A"/>
    <w:rPr>
      <w:rFonts w:ascii="Calibri" w:eastAsia="Times New Roman" w:hAnsi="Calibri" w:cs="Times New Roman"/>
      <w:color w:val="838383" w:themeColor="text1" w:themeTint="BF"/>
    </w:rPr>
  </w:style>
  <w:style w:type="paragraph" w:customStyle="1" w:styleId="Headings">
    <w:name w:val="Headings"/>
    <w:basedOn w:val="Normal"/>
    <w:link w:val="HeadingsChar"/>
    <w:rsid w:val="002A735A"/>
    <w:pPr>
      <w:spacing w:after="60"/>
    </w:pPr>
    <w:rPr>
      <w:rFonts w:ascii="Calibri" w:eastAsia="Times New Roman" w:hAnsi="Calibri" w:cs="Times New Roman"/>
      <w:noProof/>
      <w:color w:val="939393" w:themeColor="text1" w:themeTint="A6"/>
      <w:sz w:val="40"/>
      <w:szCs w:val="40"/>
      <w:u w:val="thick" w:color="D4BD2F"/>
      <w:lang w:eastAsia="en-GB"/>
    </w:rPr>
  </w:style>
  <w:style w:type="character" w:customStyle="1" w:styleId="HeadingsChar">
    <w:name w:val="Headings Char"/>
    <w:basedOn w:val="DefaultParagraphFont"/>
    <w:link w:val="Headings"/>
    <w:rsid w:val="002A735A"/>
    <w:rPr>
      <w:rFonts w:ascii="Calibri" w:eastAsia="Times New Roman" w:hAnsi="Calibri" w:cs="Times New Roman"/>
      <w:noProof/>
      <w:color w:val="939393" w:themeColor="text1" w:themeTint="A6"/>
      <w:sz w:val="40"/>
      <w:szCs w:val="40"/>
      <w:u w:val="thick" w:color="D4BD2F"/>
      <w:lang w:eastAsia="en-GB"/>
    </w:rPr>
  </w:style>
  <w:style w:type="paragraph" w:styleId="Quote">
    <w:name w:val="Quote"/>
    <w:basedOn w:val="Normal"/>
    <w:next w:val="Normal"/>
    <w:link w:val="QuoteChar"/>
    <w:uiPriority w:val="29"/>
    <w:rsid w:val="002A735A"/>
    <w:pPr>
      <w:spacing w:before="200" w:after="160"/>
      <w:ind w:left="864" w:right="864"/>
      <w:jc w:val="center"/>
    </w:pPr>
    <w:rPr>
      <w:i/>
      <w:iCs/>
      <w:color w:val="838383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735A"/>
    <w:rPr>
      <w:i/>
      <w:iCs/>
      <w:color w:val="838383" w:themeColor="text1" w:themeTint="BF"/>
    </w:rPr>
  </w:style>
  <w:style w:type="paragraph" w:customStyle="1" w:styleId="Subheader">
    <w:name w:val="Sub header"/>
    <w:basedOn w:val="Normal"/>
    <w:link w:val="SubheaderChar"/>
    <w:rsid w:val="002A735A"/>
    <w:pPr>
      <w:spacing w:before="40" w:after="40" w:line="240" w:lineRule="auto"/>
    </w:pPr>
    <w:rPr>
      <w:rFonts w:ascii="Calibri" w:eastAsia="Times New Roman" w:hAnsi="Calibri" w:cs="Times New Roman"/>
      <w:b/>
      <w:bCs/>
      <w:color w:val="939393" w:themeColor="text1" w:themeTint="A6"/>
      <w:sz w:val="28"/>
      <w:szCs w:val="28"/>
    </w:rPr>
  </w:style>
  <w:style w:type="character" w:customStyle="1" w:styleId="SubheaderChar">
    <w:name w:val="Sub header Char"/>
    <w:basedOn w:val="DefaultParagraphFont"/>
    <w:link w:val="Subheader"/>
    <w:rsid w:val="002A735A"/>
    <w:rPr>
      <w:rFonts w:ascii="Calibri" w:eastAsia="Times New Roman" w:hAnsi="Calibri" w:cs="Times New Roman"/>
      <w:b/>
      <w:bCs/>
      <w:color w:val="939393" w:themeColor="text1" w:themeTint="A6"/>
      <w:sz w:val="28"/>
      <w:szCs w:val="28"/>
    </w:rPr>
  </w:style>
  <w:style w:type="paragraph" w:customStyle="1" w:styleId="MAINTITLE">
    <w:name w:val="MAIN TITLE"/>
    <w:basedOn w:val="Normal"/>
    <w:autoRedefine/>
    <w:rsid w:val="002A735A"/>
    <w:pPr>
      <w:spacing w:before="120" w:after="0" w:line="1160" w:lineRule="exact"/>
    </w:pPr>
    <w:rPr>
      <w:rFonts w:ascii="Calibri" w:eastAsia="Times New Roman" w:hAnsi="Calibri" w:cs="Times New Roman"/>
      <w:b/>
      <w:caps/>
      <w:noProof/>
      <w:color w:val="A6A6A6" w:themeColor="background1" w:themeShade="A6"/>
      <w:w w:val="95"/>
      <w:sz w:val="128"/>
      <w:szCs w:val="128"/>
      <w:lang w:val="en-US"/>
    </w:rPr>
  </w:style>
  <w:style w:type="paragraph" w:customStyle="1" w:styleId="COVERSUBTITLE">
    <w:name w:val="COVER SUBTITLE"/>
    <w:basedOn w:val="Normal"/>
    <w:rsid w:val="002A735A"/>
    <w:pPr>
      <w:spacing w:after="60" w:line="240" w:lineRule="auto"/>
    </w:pPr>
    <w:rPr>
      <w:rFonts w:ascii="Calibri" w:eastAsia="Times New Roman" w:hAnsi="Calibri" w:cs="Times New Roman"/>
      <w:b/>
      <w:caps/>
      <w:noProof/>
      <w:color w:val="446E66"/>
      <w:sz w:val="76"/>
      <w:szCs w:val="76"/>
      <w:u w:color="D4BD2F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2A735A"/>
    <w:rPr>
      <w:rFonts w:eastAsiaTheme="majorEastAsia" w:cstheme="majorBidi"/>
      <w:color w:val="D43E07" w:themeColor="accent1" w:themeShade="BF"/>
      <w:sz w:val="32"/>
      <w:szCs w:val="32"/>
    </w:rPr>
  </w:style>
  <w:style w:type="paragraph" w:customStyle="1" w:styleId="StyleBulletPointsText1Linespacingsingle">
    <w:name w:val="Style Bullet Points + Text 1 Line spacing:  single"/>
    <w:basedOn w:val="CarnstoneNormalBodyText"/>
    <w:rsid w:val="002A735A"/>
    <w:pPr>
      <w:numPr>
        <w:numId w:val="8"/>
      </w:numPr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A735A"/>
    <w:rPr>
      <w:rFonts w:asciiTheme="majorHAnsi" w:eastAsiaTheme="majorEastAsia" w:hAnsiTheme="majorHAnsi" w:cstheme="majorBidi"/>
      <w:color w:val="8D2904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735A"/>
    <w:rPr>
      <w:rFonts w:asciiTheme="majorHAnsi" w:eastAsiaTheme="majorEastAsia" w:hAnsiTheme="majorHAnsi" w:cstheme="majorBidi"/>
      <w:i/>
      <w:iCs/>
      <w:color w:val="D43E07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735A"/>
    <w:rPr>
      <w:rFonts w:asciiTheme="majorHAnsi" w:eastAsiaTheme="majorEastAsia" w:hAnsiTheme="majorHAnsi" w:cstheme="majorBidi"/>
      <w:color w:val="D43E07" w:themeColor="accent1" w:themeShade="BF"/>
    </w:rPr>
  </w:style>
  <w:style w:type="paragraph" w:styleId="Title">
    <w:name w:val="Title"/>
    <w:basedOn w:val="Normal"/>
    <w:next w:val="Normal"/>
    <w:link w:val="TitleChar"/>
    <w:uiPriority w:val="10"/>
    <w:rsid w:val="002A735A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735A"/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UnresolvedMention1">
    <w:name w:val="Unresolved Mention1"/>
    <w:basedOn w:val="DefaultParagraphFont"/>
    <w:uiPriority w:val="99"/>
    <w:semiHidden/>
    <w:rsid w:val="002A735A"/>
    <w:rPr>
      <w:color w:val="808080"/>
      <w:shd w:val="clear" w:color="auto" w:fill="E6E6E6"/>
    </w:rPr>
  </w:style>
  <w:style w:type="paragraph" w:styleId="TOC1">
    <w:name w:val="toc 1"/>
    <w:basedOn w:val="Normal"/>
    <w:next w:val="Normal"/>
    <w:autoRedefine/>
    <w:uiPriority w:val="39"/>
    <w:semiHidden/>
    <w:rsid w:val="002A735A"/>
    <w:pPr>
      <w:spacing w:after="100"/>
    </w:pPr>
  </w:style>
  <w:style w:type="paragraph" w:styleId="CommentText">
    <w:name w:val="annotation text"/>
    <w:basedOn w:val="Normal"/>
    <w:link w:val="CommentTextChar"/>
    <w:uiPriority w:val="99"/>
    <w:semiHidden/>
    <w:rsid w:val="002A73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735A"/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2A7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A735A"/>
  </w:style>
  <w:style w:type="paragraph" w:styleId="Footer">
    <w:name w:val="footer"/>
    <w:basedOn w:val="Normal"/>
    <w:link w:val="FooterChar"/>
    <w:uiPriority w:val="99"/>
    <w:semiHidden/>
    <w:rsid w:val="002A7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35A"/>
  </w:style>
  <w:style w:type="character" w:styleId="CommentReference">
    <w:name w:val="annotation reference"/>
    <w:basedOn w:val="DefaultParagraphFont"/>
    <w:uiPriority w:val="99"/>
    <w:semiHidden/>
    <w:rsid w:val="002A735A"/>
    <w:rPr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2A735A"/>
    <w:rPr>
      <w:color w:val="F86524" w:themeColor="hyperlink"/>
      <w:u w:val="single"/>
    </w:rPr>
  </w:style>
  <w:style w:type="paragraph" w:styleId="NormalWeb">
    <w:name w:val="Normal (Web)"/>
    <w:basedOn w:val="Normal"/>
    <w:uiPriority w:val="99"/>
    <w:semiHidden/>
    <w:rsid w:val="002A735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A73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735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A73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35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A7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A735A"/>
    <w:rPr>
      <w:color w:val="808080"/>
    </w:rPr>
  </w:style>
  <w:style w:type="paragraph" w:styleId="ListParagraph">
    <w:name w:val="List Paragraph"/>
    <w:basedOn w:val="Normal"/>
    <w:uiPriority w:val="34"/>
    <w:qFormat/>
    <w:rsid w:val="002A735A"/>
    <w:pPr>
      <w:spacing w:after="0" w:line="480" w:lineRule="auto"/>
      <w:ind w:left="720"/>
      <w:contextualSpacing/>
    </w:pPr>
    <w:rPr>
      <w:rFonts w:ascii="Verdana" w:hAnsi="Verdana"/>
      <w:sz w:val="20"/>
      <w:szCs w:val="24"/>
    </w:rPr>
  </w:style>
  <w:style w:type="paragraph" w:styleId="TOCHeading">
    <w:name w:val="TOC Heading"/>
    <w:basedOn w:val="Heading1"/>
    <w:next w:val="Normal"/>
    <w:uiPriority w:val="39"/>
    <w:semiHidden/>
    <w:qFormat/>
    <w:rsid w:val="00CB58F4"/>
    <w:pPr>
      <w:outlineLvl w:val="9"/>
    </w:pPr>
    <w:rPr>
      <w:rFonts w:asciiTheme="majorHAnsi" w:hAnsiTheme="majorHAnsi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735A"/>
    <w:rPr>
      <w:rFonts w:asciiTheme="majorHAnsi" w:eastAsiaTheme="majorEastAsia" w:hAnsiTheme="majorHAnsi" w:cstheme="majorBidi"/>
      <w:color w:val="8D2904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735A"/>
    <w:rPr>
      <w:rFonts w:asciiTheme="majorHAnsi" w:eastAsiaTheme="majorEastAsia" w:hAnsiTheme="majorHAnsi" w:cstheme="majorBidi"/>
      <w:i/>
      <w:iCs/>
      <w:color w:val="8D2904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735A"/>
    <w:rPr>
      <w:rFonts w:asciiTheme="majorHAnsi" w:eastAsiaTheme="majorEastAsia" w:hAnsiTheme="majorHAnsi" w:cstheme="majorBidi"/>
      <w:color w:val="737373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735A"/>
    <w:rPr>
      <w:rFonts w:asciiTheme="majorHAnsi" w:eastAsiaTheme="majorEastAsia" w:hAnsiTheme="majorHAnsi" w:cstheme="majorBidi"/>
      <w:i/>
      <w:iCs/>
      <w:color w:val="737373" w:themeColor="text1" w:themeTint="D8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qFormat/>
    <w:rsid w:val="002A735A"/>
    <w:pPr>
      <w:spacing w:after="200" w:line="240" w:lineRule="auto"/>
    </w:pPr>
    <w:rPr>
      <w:i/>
      <w:iCs/>
      <w:color w:val="848484" w:themeColor="text2"/>
      <w:sz w:val="18"/>
      <w:szCs w:val="18"/>
    </w:rPr>
  </w:style>
  <w:style w:type="paragraph" w:customStyle="1" w:styleId="PSCITitle">
    <w:name w:val="PSCI Title"/>
    <w:basedOn w:val="Normal"/>
    <w:next w:val="PSCIHeading1"/>
    <w:link w:val="PSCITitleChar"/>
    <w:qFormat/>
    <w:rsid w:val="00CB58F4"/>
    <w:pPr>
      <w:spacing w:after="0" w:line="240" w:lineRule="auto"/>
      <w:contextualSpacing/>
    </w:pPr>
    <w:rPr>
      <w:rFonts w:ascii="Ubuntu" w:eastAsiaTheme="majorEastAsia" w:hAnsi="Ubuntu" w:cstheme="majorBidi"/>
      <w:b/>
      <w:caps/>
      <w:color w:val="F8652E"/>
      <w:spacing w:val="-10"/>
      <w:kern w:val="28"/>
      <w:sz w:val="56"/>
      <w:szCs w:val="56"/>
    </w:rPr>
  </w:style>
  <w:style w:type="character" w:customStyle="1" w:styleId="PSCITitleChar">
    <w:name w:val="PSCI Title Char"/>
    <w:basedOn w:val="DefaultParagraphFont"/>
    <w:link w:val="PSCITitle"/>
    <w:rsid w:val="00CB58F4"/>
    <w:rPr>
      <w:rFonts w:ascii="Ubuntu" w:eastAsiaTheme="majorEastAsia" w:hAnsi="Ubuntu" w:cstheme="majorBidi"/>
      <w:b/>
      <w:caps/>
      <w:color w:val="F8652E"/>
      <w:spacing w:val="-10"/>
      <w:kern w:val="28"/>
      <w:sz w:val="56"/>
      <w:szCs w:val="56"/>
    </w:rPr>
  </w:style>
  <w:style w:type="paragraph" w:customStyle="1" w:styleId="PSCIHeading1">
    <w:name w:val="PSCI Heading 1"/>
    <w:basedOn w:val="Heading1"/>
    <w:next w:val="PSCINormal"/>
    <w:link w:val="PSCIHeading1Char"/>
    <w:qFormat/>
    <w:rsid w:val="00CB58F4"/>
    <w:rPr>
      <w:rFonts w:ascii="Calibri" w:hAnsi="Calibri"/>
      <w:b/>
      <w:color w:val="5A5A5A"/>
      <w:spacing w:val="-10"/>
      <w:kern w:val="28"/>
    </w:rPr>
  </w:style>
  <w:style w:type="character" w:customStyle="1" w:styleId="PSCIHeading1Char">
    <w:name w:val="PSCI Heading 1 Char"/>
    <w:basedOn w:val="PSCITitleChar"/>
    <w:link w:val="PSCIHeading1"/>
    <w:rsid w:val="00CB58F4"/>
    <w:rPr>
      <w:rFonts w:ascii="Calibri" w:eastAsiaTheme="majorEastAsia" w:hAnsi="Calibri" w:cstheme="majorBidi"/>
      <w:b/>
      <w:caps w:val="0"/>
      <w:color w:val="5A5A5A"/>
      <w:spacing w:val="-10"/>
      <w:kern w:val="28"/>
      <w:sz w:val="32"/>
      <w:szCs w:val="32"/>
    </w:rPr>
  </w:style>
  <w:style w:type="paragraph" w:customStyle="1" w:styleId="PSCINormal">
    <w:name w:val="PSCI Normal"/>
    <w:basedOn w:val="Normal"/>
    <w:link w:val="PSCINormalChar"/>
    <w:autoRedefine/>
    <w:qFormat/>
    <w:rsid w:val="00792691"/>
    <w:pPr>
      <w:spacing w:after="0"/>
    </w:pPr>
    <w:rPr>
      <w:rFonts w:asciiTheme="majorHAnsi" w:hAnsiTheme="majorHAnsi"/>
      <w:color w:val="5A5A5A"/>
      <w:sz w:val="28"/>
      <w:szCs w:val="28"/>
    </w:rPr>
  </w:style>
  <w:style w:type="character" w:customStyle="1" w:styleId="PSCINormalChar">
    <w:name w:val="PSCI Normal Char"/>
    <w:basedOn w:val="DefaultParagraphFont"/>
    <w:link w:val="PSCINormal"/>
    <w:rsid w:val="00792691"/>
    <w:rPr>
      <w:rFonts w:asciiTheme="majorHAnsi" w:hAnsiTheme="majorHAnsi"/>
      <w:color w:val="5A5A5A"/>
      <w:sz w:val="28"/>
      <w:szCs w:val="28"/>
    </w:rPr>
  </w:style>
  <w:style w:type="paragraph" w:customStyle="1" w:styleId="PSCINormaldarkbackground">
    <w:name w:val="PSCI Normal (dark background)"/>
    <w:basedOn w:val="PSCINormal"/>
    <w:link w:val="PSCINormaldarkbackgroundChar"/>
    <w:qFormat/>
    <w:rsid w:val="00CB58F4"/>
    <w:rPr>
      <w:rFonts w:ascii="Calibri" w:hAnsi="Calibri"/>
      <w:color w:val="FFFFFF" w:themeColor="background1"/>
    </w:rPr>
  </w:style>
  <w:style w:type="character" w:customStyle="1" w:styleId="PSCINormaldarkbackgroundChar">
    <w:name w:val="PSCI Normal (dark background) Char"/>
    <w:basedOn w:val="PSCINormalChar"/>
    <w:link w:val="PSCINormaldarkbackground"/>
    <w:rsid w:val="00CB58F4"/>
    <w:rPr>
      <w:rFonts w:ascii="Calibri" w:hAnsi="Calibri"/>
      <w:color w:val="FFFFFF" w:themeColor="background1"/>
      <w:sz w:val="28"/>
      <w:szCs w:val="28"/>
    </w:rPr>
  </w:style>
  <w:style w:type="paragraph" w:customStyle="1" w:styleId="PSCIBlockQuote">
    <w:name w:val="PSCI Block Quote"/>
    <w:basedOn w:val="Quote"/>
    <w:next w:val="PSCINormal"/>
    <w:link w:val="PSCIBlockQuoteChar"/>
    <w:qFormat/>
    <w:rsid w:val="00CB58F4"/>
    <w:rPr>
      <w:rFonts w:ascii="Ubuntu" w:hAnsi="Ubuntu"/>
      <w:i w:val="0"/>
      <w:caps/>
      <w:color w:val="5A5A5A"/>
    </w:rPr>
  </w:style>
  <w:style w:type="character" w:customStyle="1" w:styleId="PSCIBlockQuoteChar">
    <w:name w:val="PSCI Block Quote Char"/>
    <w:basedOn w:val="QuoteChar"/>
    <w:link w:val="PSCIBlockQuote"/>
    <w:rsid w:val="00CB58F4"/>
    <w:rPr>
      <w:rFonts w:ascii="Ubuntu" w:hAnsi="Ubuntu"/>
      <w:i w:val="0"/>
      <w:iCs/>
      <w:caps/>
      <w:color w:val="5A5A5A"/>
    </w:rPr>
  </w:style>
  <w:style w:type="paragraph" w:customStyle="1" w:styleId="PSCIBullet">
    <w:name w:val="PSCI Bullet"/>
    <w:basedOn w:val="PSCINormal"/>
    <w:link w:val="PSCIBulletChar"/>
    <w:autoRedefine/>
    <w:qFormat/>
    <w:rsid w:val="00AD504B"/>
    <w:pPr>
      <w:numPr>
        <w:numId w:val="11"/>
      </w:numPr>
      <w:spacing w:after="240"/>
    </w:pPr>
  </w:style>
  <w:style w:type="character" w:customStyle="1" w:styleId="PSCIBulletChar">
    <w:name w:val="PSCI Bullet Char"/>
    <w:basedOn w:val="PSCINormalChar"/>
    <w:link w:val="PSCIBullet"/>
    <w:rsid w:val="00AD504B"/>
    <w:rPr>
      <w:rFonts w:asciiTheme="majorHAnsi" w:hAnsiTheme="majorHAnsi"/>
      <w:color w:val="5A5A5A"/>
      <w:sz w:val="28"/>
      <w:szCs w:val="28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A5EA9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A5EA9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A5EA9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A5EA9"/>
    <w:rPr>
      <w:rFonts w:ascii="Arial" w:hAnsi="Arial" w:cs="Arial"/>
      <w:vanish/>
      <w:sz w:val="16"/>
      <w:szCs w:val="16"/>
    </w:rPr>
  </w:style>
  <w:style w:type="table" w:styleId="GridTable4-Accent1">
    <w:name w:val="Grid Table 4 Accent 1"/>
    <w:basedOn w:val="TableNormal"/>
    <w:uiPriority w:val="49"/>
    <w:rsid w:val="00B94CA2"/>
    <w:pPr>
      <w:spacing w:after="0" w:line="240" w:lineRule="auto"/>
    </w:pPr>
    <w:tblPr>
      <w:tblStyleRowBandSize w:val="1"/>
      <w:tblStyleColBandSize w:val="1"/>
      <w:tblBorders>
        <w:top w:val="single" w:sz="4" w:space="0" w:color="FAA281" w:themeColor="accent1" w:themeTint="99"/>
        <w:left w:val="single" w:sz="4" w:space="0" w:color="FAA281" w:themeColor="accent1" w:themeTint="99"/>
        <w:bottom w:val="single" w:sz="4" w:space="0" w:color="FAA281" w:themeColor="accent1" w:themeTint="99"/>
        <w:right w:val="single" w:sz="4" w:space="0" w:color="FAA281" w:themeColor="accent1" w:themeTint="99"/>
        <w:insideH w:val="single" w:sz="4" w:space="0" w:color="FAA281" w:themeColor="accent1" w:themeTint="99"/>
        <w:insideV w:val="single" w:sz="4" w:space="0" w:color="FAA28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8652E" w:themeColor="accent1"/>
          <w:left w:val="single" w:sz="4" w:space="0" w:color="F8652E" w:themeColor="accent1"/>
          <w:bottom w:val="single" w:sz="4" w:space="0" w:color="F8652E" w:themeColor="accent1"/>
          <w:right w:val="single" w:sz="4" w:space="0" w:color="F8652E" w:themeColor="accent1"/>
          <w:insideH w:val="nil"/>
          <w:insideV w:val="nil"/>
        </w:tcBorders>
        <w:shd w:val="clear" w:color="auto" w:fill="F8652E" w:themeFill="accent1"/>
      </w:tcPr>
    </w:tblStylePr>
    <w:tblStylePr w:type="lastRow">
      <w:rPr>
        <w:b/>
        <w:bCs/>
      </w:rPr>
      <w:tblPr/>
      <w:tcPr>
        <w:tcBorders>
          <w:top w:val="double" w:sz="4" w:space="0" w:color="F8652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0D5" w:themeFill="accent1" w:themeFillTint="33"/>
      </w:tcPr>
    </w:tblStylePr>
    <w:tblStylePr w:type="band1Horz">
      <w:tblPr/>
      <w:tcPr>
        <w:shd w:val="clear" w:color="auto" w:fill="FDE0D5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02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PSCI">
  <a:themeElements>
    <a:clrScheme name="PSCI">
      <a:dk1>
        <a:srgbClr val="5A5A5A"/>
      </a:dk1>
      <a:lt1>
        <a:sysClr val="window" lastClr="FFFFFF"/>
      </a:lt1>
      <a:dk2>
        <a:srgbClr val="848484"/>
      </a:dk2>
      <a:lt2>
        <a:srgbClr val="FFFFFF"/>
      </a:lt2>
      <a:accent1>
        <a:srgbClr val="F8652E"/>
      </a:accent1>
      <a:accent2>
        <a:srgbClr val="CC006A"/>
      </a:accent2>
      <a:accent3>
        <a:srgbClr val="DB3914"/>
      </a:accent3>
      <a:accent4>
        <a:srgbClr val="A3CF45"/>
      </a:accent4>
      <a:accent5>
        <a:srgbClr val="2D9BBC"/>
      </a:accent5>
      <a:accent6>
        <a:srgbClr val="6B54A3"/>
      </a:accent6>
      <a:hlink>
        <a:srgbClr val="F86524"/>
      </a:hlink>
      <a:folHlink>
        <a:srgbClr val="6B54A3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72264788233443B01F37504B103F57" ma:contentTypeVersion="4" ma:contentTypeDescription="Create a new document." ma:contentTypeScope="" ma:versionID="d7735363984fb3ead8e6c9ba9debe8c9">
  <xsd:schema xmlns:xsd="http://www.w3.org/2001/XMLSchema" xmlns:xs="http://www.w3.org/2001/XMLSchema" xmlns:p="http://schemas.microsoft.com/office/2006/metadata/properties" xmlns:ns2="d32fd3c1-a9d2-4671-b626-c319eff835f4" xmlns:ns3="f9762f0b-dbab-4e0d-8164-1983497044fa" xmlns:ns4="486220cb-0981-4047-9209-010083c77ce1" xmlns:ns5="7d08dd8c-5428-48df-9836-d5edad74246b" targetNamespace="http://schemas.microsoft.com/office/2006/metadata/properties" ma:root="true" ma:fieldsID="f01d06a1841d4d6858584c9204a124d9" ns2:_="" ns3:_="" ns4:_="" ns5:_="">
    <xsd:import namespace="d32fd3c1-a9d2-4671-b626-c319eff835f4"/>
    <xsd:import namespace="f9762f0b-dbab-4e0d-8164-1983497044fa"/>
    <xsd:import namespace="486220cb-0981-4047-9209-010083c77ce1"/>
    <xsd:import namespace="7d08dd8c-5428-48df-9836-d5edad7424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2fd3c1-a9d2-4671-b626-c319eff83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62f0b-dbab-4e0d-8164-1983497044f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6220cb-0981-4047-9209-010083c77ce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c2499140-3370-47ba-a799-a18fa0be8b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08dd8c-5428-48df-9836-d5edad74246b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41fdee9b-892d-4611-a47a-ea0f1ec19c7e}" ma:internalName="TaxCatchAll" ma:showField="CatchAllData" ma:web="7d08dd8c-5428-48df-9836-d5edad7424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6220cb-0981-4047-9209-010083c77ce1">
      <Terms xmlns="http://schemas.microsoft.com/office/infopath/2007/PartnerControls"/>
    </lcf76f155ced4ddcb4097134ff3c332f>
    <TaxCatchAll xmlns="7d08dd8c-5428-48df-9836-d5edad74246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AA570E-22FF-4113-BDF2-0E06C7775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2fd3c1-a9d2-4671-b626-c319eff835f4"/>
    <ds:schemaRef ds:uri="f9762f0b-dbab-4e0d-8164-1983497044fa"/>
    <ds:schemaRef ds:uri="486220cb-0981-4047-9209-010083c77ce1"/>
    <ds:schemaRef ds:uri="7d08dd8c-5428-48df-9836-d5edad7424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C55117-AE6B-46DA-9CE3-0FC4235AD3F0}">
  <ds:schemaRefs>
    <ds:schemaRef ds:uri="http://schemas.microsoft.com/office/2006/metadata/properties"/>
    <ds:schemaRef ds:uri="http://schemas.microsoft.com/office/infopath/2007/PartnerControls"/>
    <ds:schemaRef ds:uri="486220cb-0981-4047-9209-010083c77ce1"/>
    <ds:schemaRef ds:uri="7d08dd8c-5428-48df-9836-d5edad74246b"/>
  </ds:schemaRefs>
</ds:datastoreItem>
</file>

<file path=customXml/itemProps3.xml><?xml version="1.0" encoding="utf-8"?>
<ds:datastoreItem xmlns:ds="http://schemas.openxmlformats.org/officeDocument/2006/customXml" ds:itemID="{332D4752-45EB-47ED-8E84-C807D6AEAC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108</Words>
  <Characters>619</Characters>
  <Application>Microsoft Office Word</Application>
  <DocSecurity>4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Eardley</dc:creator>
  <cp:keywords/>
  <dc:description/>
  <cp:lastModifiedBy>Hazel Rowley</cp:lastModifiedBy>
  <cp:revision>13</cp:revision>
  <cp:lastPrinted>2021-11-18T19:13:00Z</cp:lastPrinted>
  <dcterms:created xsi:type="dcterms:W3CDTF">2021-11-18T19:12:00Z</dcterms:created>
  <dcterms:modified xsi:type="dcterms:W3CDTF">2024-10-17T09:50:00Z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0x010100BB72264788233443B01F37504B103F57</vt:lpwstr>
  </property>
  <property fmtid="{D5CDD505-2E9C-101B-9397-08002B2CF9AE}" pid="3" name="TaxKeyword">
    <vt:lpwstr/>
  </property>
  <property fmtid="{D5CDD505-2E9C-101B-9397-08002B2CF9AE}" pid="4" name="MediaServiceImageTags">
    <vt:lpwstr/>
  </property>
  <property fmtid="{D5CDD505-2E9C-101B-9397-08002B2CF9AE}" pid="5" name="Order">
    <vt:r8>8050700</vt:r8>
  </property>
</Properties>
</file>